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22DC" w:rsidRPr="00E50934" w:rsidRDefault="00885F7B" w:rsidP="00380F52">
      <w:pPr>
        <w:rPr>
          <w:rFonts w:asciiTheme="minorHAnsi" w:hAnsiTheme="minorHAnsi" w:cstheme="minorHAnsi"/>
          <w:sz w:val="18"/>
          <w:szCs w:val="18"/>
          <w:lang w:val="en-GB"/>
        </w:rPr>
      </w:pPr>
      <w:r>
        <w:rPr>
          <w:rFonts w:asciiTheme="minorHAnsi" w:hAnsiTheme="minorHAnsi" w:cstheme="minorHAnsi"/>
          <w:noProof/>
          <w:sz w:val="18"/>
          <w:szCs w:val="18"/>
          <w:lang w:val="en-GB"/>
        </w:rPr>
        <w:drawing>
          <wp:inline distT="0" distB="0" distL="0" distR="0">
            <wp:extent cx="6480175" cy="28511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1.jpg"/>
                    <pic:cNvPicPr/>
                  </pic:nvPicPr>
                  <pic:blipFill>
                    <a:blip r:embed="rId7">
                      <a:extLst>
                        <a:ext uri="{28A0092B-C50C-407E-A947-70E740481C1C}">
                          <a14:useLocalDpi xmlns:a14="http://schemas.microsoft.com/office/drawing/2010/main" val="0"/>
                        </a:ext>
                      </a:extLst>
                    </a:blip>
                    <a:stretch>
                      <a:fillRect/>
                    </a:stretch>
                  </pic:blipFill>
                  <pic:spPr>
                    <a:xfrm>
                      <a:off x="0" y="0"/>
                      <a:ext cx="6480175" cy="2851150"/>
                    </a:xfrm>
                    <a:prstGeom prst="rect">
                      <a:avLst/>
                    </a:prstGeom>
                  </pic:spPr>
                </pic:pic>
              </a:graphicData>
            </a:graphic>
          </wp:inline>
        </w:drawing>
      </w:r>
    </w:p>
    <w:p w:rsidR="004422DC" w:rsidRPr="00E50934" w:rsidRDefault="004422DC" w:rsidP="004422DC">
      <w:pPr>
        <w:jc w:val="center"/>
        <w:rPr>
          <w:rFonts w:asciiTheme="minorHAnsi" w:hAnsiTheme="minorHAnsi" w:cstheme="minorHAnsi"/>
          <w:sz w:val="18"/>
          <w:szCs w:val="18"/>
          <w:lang w:val="en-GB"/>
        </w:rPr>
      </w:pPr>
      <w:r w:rsidRPr="00E50934">
        <w:rPr>
          <w:rFonts w:asciiTheme="minorHAnsi" w:hAnsiTheme="minorHAnsi" w:cstheme="minorHAnsi"/>
          <w:sz w:val="18"/>
          <w:szCs w:val="18"/>
          <w:lang w:val="en-GB"/>
        </w:rPr>
        <w:t xml:space="preserve">Please reply to:  </w:t>
      </w:r>
    </w:p>
    <w:p w:rsidR="004422DC" w:rsidRPr="00E50934" w:rsidRDefault="004422DC" w:rsidP="004422DC">
      <w:pPr>
        <w:jc w:val="center"/>
        <w:rPr>
          <w:rFonts w:asciiTheme="minorHAnsi" w:hAnsiTheme="minorHAnsi" w:cstheme="minorHAnsi"/>
          <w:sz w:val="18"/>
          <w:szCs w:val="18"/>
          <w:lang w:val="en-GB"/>
        </w:rPr>
      </w:pPr>
      <w:r w:rsidRPr="00E50934">
        <w:rPr>
          <w:rFonts w:asciiTheme="minorHAnsi" w:hAnsiTheme="minorHAnsi" w:cstheme="minorHAnsi"/>
          <w:sz w:val="18"/>
          <w:szCs w:val="18"/>
          <w:lang w:val="en-GB"/>
        </w:rPr>
        <w:t>Louise Amandini</w:t>
      </w:r>
    </w:p>
    <w:p w:rsidR="004422DC" w:rsidRPr="00E50934" w:rsidRDefault="004422DC" w:rsidP="004422DC">
      <w:pPr>
        <w:jc w:val="center"/>
        <w:rPr>
          <w:rFonts w:asciiTheme="minorHAnsi" w:hAnsiTheme="minorHAnsi" w:cstheme="minorHAnsi"/>
          <w:sz w:val="18"/>
          <w:szCs w:val="18"/>
          <w:lang w:val="en-GB"/>
        </w:rPr>
      </w:pPr>
      <w:r w:rsidRPr="00E50934">
        <w:rPr>
          <w:rFonts w:asciiTheme="minorHAnsi" w:hAnsiTheme="minorHAnsi" w:cstheme="minorHAnsi"/>
          <w:sz w:val="18"/>
          <w:szCs w:val="18"/>
          <w:lang w:val="en-GB"/>
        </w:rPr>
        <w:t>Secretary Fishpond Choir</w:t>
      </w:r>
      <w:bookmarkStart w:id="0" w:name="_GoBack"/>
      <w:bookmarkEnd w:id="0"/>
    </w:p>
    <w:p w:rsidR="004A0AF9" w:rsidRPr="00E50934" w:rsidRDefault="00932664" w:rsidP="004A0AF9">
      <w:pPr>
        <w:jc w:val="center"/>
        <w:rPr>
          <w:rFonts w:asciiTheme="minorHAnsi" w:hAnsiTheme="minorHAnsi" w:cstheme="minorHAnsi"/>
          <w:sz w:val="18"/>
          <w:szCs w:val="18"/>
          <w:lang w:val="en-GB"/>
        </w:rPr>
      </w:pPr>
      <w:hyperlink r:id="rId8" w:history="1">
        <w:r w:rsidR="004A0AF9" w:rsidRPr="00E50934">
          <w:rPr>
            <w:rStyle w:val="Hyperlink"/>
            <w:rFonts w:asciiTheme="minorHAnsi" w:hAnsiTheme="minorHAnsi" w:cstheme="minorHAnsi"/>
            <w:sz w:val="18"/>
            <w:szCs w:val="18"/>
            <w:lang w:val="en-GB"/>
          </w:rPr>
          <w:t>secretary@fishpondchoir.com</w:t>
        </w:r>
      </w:hyperlink>
    </w:p>
    <w:p w:rsidR="004422DC" w:rsidRPr="00E50934" w:rsidRDefault="004422DC" w:rsidP="004422DC">
      <w:pPr>
        <w:jc w:val="center"/>
        <w:rPr>
          <w:rFonts w:asciiTheme="minorHAnsi" w:hAnsiTheme="minorHAnsi" w:cstheme="minorHAnsi"/>
          <w:sz w:val="18"/>
          <w:szCs w:val="18"/>
          <w:lang w:val="en-GB"/>
        </w:rPr>
      </w:pPr>
      <w:r w:rsidRPr="00E50934">
        <w:rPr>
          <w:rFonts w:asciiTheme="minorHAnsi" w:hAnsiTheme="minorHAnsi" w:cstheme="minorHAnsi"/>
          <w:sz w:val="18"/>
          <w:szCs w:val="18"/>
          <w:lang w:val="en-GB"/>
        </w:rPr>
        <w:t>07876543171</w:t>
      </w:r>
    </w:p>
    <w:p w:rsidR="004422DC" w:rsidRPr="00E50934" w:rsidRDefault="004422DC" w:rsidP="00380F52">
      <w:pPr>
        <w:rPr>
          <w:rFonts w:asciiTheme="minorHAnsi" w:hAnsiTheme="minorHAnsi" w:cstheme="minorHAnsi"/>
          <w:b/>
          <w:bCs/>
          <w:sz w:val="22"/>
          <w:szCs w:val="22"/>
          <w:u w:val="single"/>
          <w:lang w:val="en-GB"/>
        </w:rPr>
      </w:pPr>
    </w:p>
    <w:p w:rsidR="00380F52"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 xml:space="preserve">Thank you for your request for the Fishpond Choir to perform for you.  Please fill in this questionnaire to the best of your knowledge and return it to the Secretary of the Fishpond Choir at the above address.   Your request will be discussed at the next committee meeting (held approximately every 6 weeks) after which you will be contacted.    Our </w:t>
      </w:r>
      <w:r w:rsidR="00405A4A" w:rsidRPr="00E50934">
        <w:rPr>
          <w:rFonts w:asciiTheme="minorHAnsi" w:hAnsiTheme="minorHAnsi" w:cstheme="minorHAnsi"/>
          <w:sz w:val="22"/>
          <w:szCs w:val="22"/>
          <w:lang w:val="en-GB"/>
        </w:rPr>
        <w:t xml:space="preserve">normal </w:t>
      </w:r>
      <w:r w:rsidRPr="00E50934">
        <w:rPr>
          <w:rFonts w:asciiTheme="minorHAnsi" w:hAnsiTheme="minorHAnsi" w:cstheme="minorHAnsi"/>
          <w:sz w:val="22"/>
          <w:szCs w:val="22"/>
          <w:lang w:val="en-GB"/>
        </w:rPr>
        <w:t>fee for a performance is £300</w:t>
      </w:r>
      <w:r w:rsidR="00380F52" w:rsidRPr="00E50934">
        <w:rPr>
          <w:rFonts w:asciiTheme="minorHAnsi" w:hAnsiTheme="minorHAnsi" w:cstheme="minorHAnsi"/>
          <w:sz w:val="22"/>
          <w:szCs w:val="22"/>
          <w:lang w:val="en-GB"/>
        </w:rPr>
        <w:t>.00</w:t>
      </w:r>
      <w:r w:rsidRPr="00E50934">
        <w:rPr>
          <w:rFonts w:asciiTheme="minorHAnsi" w:hAnsiTheme="minorHAnsi" w:cstheme="minorHAnsi"/>
          <w:sz w:val="22"/>
          <w:szCs w:val="22"/>
          <w:lang w:val="en-GB"/>
        </w:rPr>
        <w:t xml:space="preserve">.  </w:t>
      </w:r>
    </w:p>
    <w:p w:rsidR="00380F52" w:rsidRPr="00E50934" w:rsidRDefault="00380F52" w:rsidP="004422DC">
      <w:pPr>
        <w:rPr>
          <w:rFonts w:asciiTheme="minorHAnsi" w:hAnsiTheme="minorHAnsi" w:cstheme="minorHAnsi"/>
          <w:sz w:val="22"/>
          <w:szCs w:val="22"/>
          <w:lang w:val="en-GB"/>
        </w:rPr>
      </w:pPr>
    </w:p>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The choir performs up to 2 concer</w:t>
      </w:r>
      <w:r w:rsidR="00405A4A" w:rsidRPr="00E50934">
        <w:rPr>
          <w:rFonts w:asciiTheme="minorHAnsi" w:hAnsiTheme="minorHAnsi" w:cstheme="minorHAnsi"/>
          <w:sz w:val="22"/>
          <w:szCs w:val="22"/>
          <w:lang w:val="en-GB"/>
        </w:rPr>
        <w:t>ts a year with all proceeds to the</w:t>
      </w:r>
      <w:r w:rsidRPr="00E50934">
        <w:rPr>
          <w:rFonts w:asciiTheme="minorHAnsi" w:hAnsiTheme="minorHAnsi" w:cstheme="minorHAnsi"/>
          <w:sz w:val="22"/>
          <w:szCs w:val="22"/>
          <w:lang w:val="en-GB"/>
        </w:rPr>
        <w:t xml:space="preserve"> charity.  The format is usually two 45 minutes halves wit</w:t>
      </w:r>
      <w:r w:rsidR="00405A4A" w:rsidRPr="00E50934">
        <w:rPr>
          <w:rFonts w:asciiTheme="minorHAnsi" w:hAnsiTheme="minorHAnsi" w:cstheme="minorHAnsi"/>
          <w:sz w:val="22"/>
          <w:szCs w:val="22"/>
          <w:lang w:val="en-GB"/>
        </w:rPr>
        <w:t>h a 20 minute interval.  This interval is</w:t>
      </w:r>
      <w:r w:rsidRPr="00E50934">
        <w:rPr>
          <w:rFonts w:asciiTheme="minorHAnsi" w:hAnsiTheme="minorHAnsi" w:cstheme="minorHAnsi"/>
          <w:sz w:val="22"/>
          <w:szCs w:val="22"/>
          <w:lang w:val="en-GB"/>
        </w:rPr>
        <w:t xml:space="preserve"> a good chance to raise further funds for your chosen charity (if appropriate) through a raffle, refreshments etc.</w:t>
      </w:r>
    </w:p>
    <w:p w:rsidR="00380F52" w:rsidRPr="00E50934" w:rsidRDefault="00380F52" w:rsidP="004422DC">
      <w:pPr>
        <w:rPr>
          <w:rFonts w:asciiTheme="minorHAnsi" w:hAnsiTheme="minorHAnsi" w:cstheme="minorHAnsi"/>
          <w:sz w:val="22"/>
          <w:szCs w:val="22"/>
          <w:lang w:val="en-GB"/>
        </w:rPr>
      </w:pPr>
    </w:p>
    <w:tbl>
      <w:tblPr>
        <w:tblStyle w:val="TableGrid"/>
        <w:tblW w:w="0" w:type="auto"/>
        <w:tblLook w:val="04A0" w:firstRow="1" w:lastRow="0" w:firstColumn="1" w:lastColumn="0" w:noHBand="0" w:noVBand="1"/>
      </w:tblPr>
      <w:tblGrid>
        <w:gridCol w:w="669"/>
        <w:gridCol w:w="2941"/>
        <w:gridCol w:w="6585"/>
      </w:tblGrid>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1</w:t>
            </w:r>
          </w:p>
        </w:tc>
        <w:tc>
          <w:tcPr>
            <w:tcW w:w="2977"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 xml:space="preserve">Your </w:t>
            </w:r>
            <w:r w:rsidR="004422DC" w:rsidRPr="00E50934">
              <w:rPr>
                <w:rFonts w:asciiTheme="minorHAnsi" w:hAnsiTheme="minorHAnsi" w:cstheme="minorHAnsi"/>
                <w:sz w:val="22"/>
                <w:szCs w:val="22"/>
                <w:lang w:val="en-GB"/>
              </w:rPr>
              <w:t>Name</w:t>
            </w:r>
          </w:p>
        </w:tc>
        <w:tc>
          <w:tcPr>
            <w:tcW w:w="6769" w:type="dxa"/>
          </w:tcPr>
          <w:p w:rsidR="004422DC" w:rsidRPr="00E50934" w:rsidRDefault="004422DC" w:rsidP="004422DC">
            <w:pPr>
              <w:rPr>
                <w:rFonts w:asciiTheme="minorHAnsi" w:hAnsiTheme="minorHAnsi" w:cstheme="minorHAnsi"/>
                <w:sz w:val="22"/>
                <w:szCs w:val="22"/>
                <w:lang w:val="en-GB"/>
              </w:rPr>
            </w:pPr>
          </w:p>
          <w:p w:rsidR="00C612E0" w:rsidRPr="00E50934" w:rsidRDefault="00C612E0"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2</w:t>
            </w:r>
          </w:p>
        </w:tc>
        <w:tc>
          <w:tcPr>
            <w:tcW w:w="2977"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Name of the organisation you represent</w:t>
            </w:r>
          </w:p>
        </w:tc>
        <w:tc>
          <w:tcPr>
            <w:tcW w:w="6769" w:type="dxa"/>
          </w:tcPr>
          <w:p w:rsidR="004422DC" w:rsidRPr="00E50934" w:rsidRDefault="004422DC" w:rsidP="004422DC">
            <w:pPr>
              <w:rPr>
                <w:rFonts w:asciiTheme="minorHAnsi" w:hAnsiTheme="minorHAnsi" w:cstheme="minorHAnsi"/>
                <w:sz w:val="22"/>
                <w:szCs w:val="22"/>
                <w:lang w:val="en-GB"/>
              </w:rPr>
            </w:pPr>
          </w:p>
          <w:p w:rsidR="00C612E0" w:rsidRPr="00E50934" w:rsidRDefault="00C612E0"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3</w:t>
            </w:r>
          </w:p>
        </w:tc>
        <w:tc>
          <w:tcPr>
            <w:tcW w:w="2977"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Address</w:t>
            </w:r>
            <w:r w:rsidR="00405A4A" w:rsidRPr="00E50934">
              <w:rPr>
                <w:rFonts w:asciiTheme="minorHAnsi" w:hAnsiTheme="minorHAnsi" w:cstheme="minorHAnsi"/>
                <w:sz w:val="22"/>
                <w:szCs w:val="22"/>
                <w:lang w:val="en-GB"/>
              </w:rPr>
              <w:t xml:space="preserve"> and telephone number</w:t>
            </w:r>
          </w:p>
          <w:p w:rsidR="004422DC" w:rsidRPr="00E50934" w:rsidRDefault="004422DC" w:rsidP="004422DC">
            <w:pPr>
              <w:rPr>
                <w:rFonts w:asciiTheme="minorHAnsi" w:hAnsiTheme="minorHAnsi" w:cstheme="minorHAnsi"/>
                <w:sz w:val="22"/>
                <w:szCs w:val="22"/>
                <w:lang w:val="en-GB"/>
              </w:rPr>
            </w:pP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4</w:t>
            </w:r>
          </w:p>
        </w:tc>
        <w:tc>
          <w:tcPr>
            <w:tcW w:w="2977"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Email</w:t>
            </w:r>
          </w:p>
        </w:tc>
        <w:tc>
          <w:tcPr>
            <w:tcW w:w="6769" w:type="dxa"/>
          </w:tcPr>
          <w:p w:rsidR="004422DC" w:rsidRPr="00E50934" w:rsidRDefault="004422DC" w:rsidP="004422DC">
            <w:pPr>
              <w:rPr>
                <w:rFonts w:asciiTheme="minorHAnsi" w:hAnsiTheme="minorHAnsi" w:cstheme="minorHAnsi"/>
                <w:sz w:val="22"/>
                <w:szCs w:val="22"/>
                <w:lang w:val="en-GB"/>
              </w:rPr>
            </w:pPr>
          </w:p>
          <w:p w:rsidR="00C612E0" w:rsidRPr="00E50934" w:rsidRDefault="00C612E0"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5</w:t>
            </w:r>
          </w:p>
        </w:tc>
        <w:tc>
          <w:tcPr>
            <w:tcW w:w="2977"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 xml:space="preserve">Name and address of </w:t>
            </w:r>
            <w:r w:rsidR="00405A4A" w:rsidRPr="00E50934">
              <w:rPr>
                <w:rFonts w:asciiTheme="minorHAnsi" w:hAnsiTheme="minorHAnsi" w:cstheme="minorHAnsi"/>
                <w:sz w:val="22"/>
                <w:szCs w:val="22"/>
                <w:lang w:val="en-GB"/>
              </w:rPr>
              <w:t xml:space="preserve">proposed </w:t>
            </w:r>
            <w:r w:rsidRPr="00E50934">
              <w:rPr>
                <w:rFonts w:asciiTheme="minorHAnsi" w:hAnsiTheme="minorHAnsi" w:cstheme="minorHAnsi"/>
                <w:sz w:val="22"/>
                <w:szCs w:val="22"/>
                <w:lang w:val="en-GB"/>
              </w:rPr>
              <w:t>venue</w:t>
            </w:r>
          </w:p>
          <w:p w:rsidR="00C612E0" w:rsidRPr="00E50934" w:rsidRDefault="00C612E0" w:rsidP="004422DC">
            <w:pPr>
              <w:rPr>
                <w:rFonts w:asciiTheme="minorHAnsi" w:hAnsiTheme="minorHAnsi" w:cstheme="minorHAnsi"/>
                <w:sz w:val="22"/>
                <w:szCs w:val="22"/>
                <w:lang w:val="en-GB"/>
              </w:rPr>
            </w:pP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6</w:t>
            </w:r>
          </w:p>
        </w:tc>
        <w:tc>
          <w:tcPr>
            <w:tcW w:w="2977"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Preferred dates and times</w:t>
            </w:r>
          </w:p>
          <w:p w:rsidR="004422DC" w:rsidRPr="00E50934" w:rsidRDefault="004422DC" w:rsidP="004422DC">
            <w:pPr>
              <w:rPr>
                <w:rFonts w:asciiTheme="minorHAnsi" w:hAnsiTheme="minorHAnsi" w:cstheme="minorHAnsi"/>
                <w:sz w:val="22"/>
                <w:szCs w:val="22"/>
                <w:lang w:val="en-GB"/>
              </w:rPr>
            </w:pP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7</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How many singers (with room to hold music) can be accommodated?</w:t>
            </w: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8</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Do you have tiered staging available? (we can still accept bookings without this)</w:t>
            </w: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9</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Do you have a tuned piano available? (we can still accept bookings without this)</w:t>
            </w: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lastRenderedPageBreak/>
              <w:t>10</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Are you a charity requesting a concert without a fee?</w:t>
            </w:r>
          </w:p>
        </w:tc>
        <w:tc>
          <w:tcPr>
            <w:tcW w:w="6769" w:type="dxa"/>
          </w:tcPr>
          <w:p w:rsidR="004422DC" w:rsidRPr="00E50934" w:rsidRDefault="004422DC" w:rsidP="004422DC">
            <w:pPr>
              <w:rPr>
                <w:rFonts w:asciiTheme="minorHAnsi" w:hAnsiTheme="minorHAnsi" w:cstheme="minorHAnsi"/>
                <w:sz w:val="22"/>
                <w:szCs w:val="22"/>
                <w:lang w:val="en-GB"/>
              </w:rPr>
            </w:pPr>
          </w:p>
        </w:tc>
      </w:tr>
      <w:tr w:rsidR="00405A4A" w:rsidRPr="00E50934" w:rsidTr="004422DC">
        <w:tc>
          <w:tcPr>
            <w:tcW w:w="675" w:type="dxa"/>
          </w:tcPr>
          <w:p w:rsidR="00405A4A"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11</w:t>
            </w:r>
          </w:p>
        </w:tc>
        <w:tc>
          <w:tcPr>
            <w:tcW w:w="2977" w:type="dxa"/>
          </w:tcPr>
          <w:p w:rsidR="00405A4A"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If you wanted a charity concert &amp; we can’t help this year do you still wish to make a (paid) booking?</w:t>
            </w:r>
          </w:p>
        </w:tc>
        <w:tc>
          <w:tcPr>
            <w:tcW w:w="6769" w:type="dxa"/>
          </w:tcPr>
          <w:p w:rsidR="00405A4A" w:rsidRPr="00E50934" w:rsidRDefault="00405A4A"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12</w:t>
            </w:r>
          </w:p>
        </w:tc>
        <w:tc>
          <w:tcPr>
            <w:tcW w:w="2977"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 xml:space="preserve">Does the venue </w:t>
            </w:r>
            <w:r w:rsidR="00C612E0" w:rsidRPr="00E50934">
              <w:rPr>
                <w:rFonts w:asciiTheme="minorHAnsi" w:hAnsiTheme="minorHAnsi" w:cstheme="minorHAnsi"/>
                <w:sz w:val="22"/>
                <w:szCs w:val="22"/>
                <w:lang w:val="en-GB"/>
              </w:rPr>
              <w:t>have adequate lighting for the choir to read music by?</w:t>
            </w: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13</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Will you produce posters and other publicity and sell your own tickets?</w:t>
            </w: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14</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Does the venue comply with current health and safety standards?</w:t>
            </w: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15</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Does the venue hold a current licence to allow public performances to take to place?</w:t>
            </w: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16</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Does the venue have public liability insurance?</w:t>
            </w:r>
          </w:p>
        </w:tc>
        <w:tc>
          <w:tcPr>
            <w:tcW w:w="6769" w:type="dxa"/>
          </w:tcPr>
          <w:p w:rsidR="004422DC" w:rsidRPr="00E50934" w:rsidRDefault="004422DC" w:rsidP="004422DC">
            <w:pPr>
              <w:rPr>
                <w:rFonts w:asciiTheme="minorHAnsi" w:hAnsiTheme="minorHAnsi" w:cstheme="minorHAnsi"/>
                <w:sz w:val="22"/>
                <w:szCs w:val="22"/>
                <w:lang w:val="en-GB"/>
              </w:rPr>
            </w:pPr>
          </w:p>
        </w:tc>
      </w:tr>
      <w:tr w:rsidR="004422DC" w:rsidRPr="00E50934" w:rsidTr="004422DC">
        <w:tc>
          <w:tcPr>
            <w:tcW w:w="675" w:type="dxa"/>
          </w:tcPr>
          <w:p w:rsidR="004422DC" w:rsidRPr="00E50934" w:rsidRDefault="00405A4A"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17</w:t>
            </w:r>
          </w:p>
        </w:tc>
        <w:tc>
          <w:tcPr>
            <w:tcW w:w="2977" w:type="dxa"/>
          </w:tcPr>
          <w:p w:rsidR="004422DC"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Any other comments?</w:t>
            </w:r>
          </w:p>
          <w:p w:rsidR="00C612E0" w:rsidRPr="00E50934" w:rsidRDefault="00C612E0" w:rsidP="004422DC">
            <w:pPr>
              <w:rPr>
                <w:rFonts w:asciiTheme="minorHAnsi" w:hAnsiTheme="minorHAnsi" w:cstheme="minorHAnsi"/>
                <w:sz w:val="22"/>
                <w:szCs w:val="22"/>
                <w:lang w:val="en-GB"/>
              </w:rPr>
            </w:pPr>
          </w:p>
          <w:p w:rsidR="00C612E0" w:rsidRPr="00E50934" w:rsidRDefault="00C612E0" w:rsidP="004422DC">
            <w:pPr>
              <w:rPr>
                <w:rFonts w:asciiTheme="minorHAnsi" w:hAnsiTheme="minorHAnsi" w:cstheme="minorHAnsi"/>
                <w:sz w:val="22"/>
                <w:szCs w:val="22"/>
                <w:lang w:val="en-GB"/>
              </w:rPr>
            </w:pPr>
          </w:p>
        </w:tc>
        <w:tc>
          <w:tcPr>
            <w:tcW w:w="6769" w:type="dxa"/>
          </w:tcPr>
          <w:p w:rsidR="004422DC" w:rsidRPr="00E50934" w:rsidRDefault="004422DC" w:rsidP="004422DC">
            <w:pPr>
              <w:rPr>
                <w:rFonts w:asciiTheme="minorHAnsi" w:hAnsiTheme="minorHAnsi" w:cstheme="minorHAnsi"/>
                <w:sz w:val="22"/>
                <w:szCs w:val="22"/>
                <w:lang w:val="en-GB"/>
              </w:rPr>
            </w:pPr>
          </w:p>
        </w:tc>
      </w:tr>
    </w:tbl>
    <w:p w:rsidR="004422DC" w:rsidRPr="00E50934" w:rsidRDefault="004422DC" w:rsidP="004422DC">
      <w:pPr>
        <w:rPr>
          <w:rFonts w:asciiTheme="minorHAnsi" w:hAnsiTheme="minorHAnsi" w:cstheme="minorHAnsi"/>
          <w:sz w:val="22"/>
          <w:szCs w:val="22"/>
          <w:lang w:val="en-GB"/>
        </w:rPr>
      </w:pPr>
    </w:p>
    <w:p w:rsidR="00C612E0"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It would be very much appreciated if refreshments (e.g. tea or juice) were provided for the</w:t>
      </w:r>
      <w:r w:rsidR="00C612E0" w:rsidRPr="00E50934">
        <w:rPr>
          <w:rFonts w:asciiTheme="minorHAnsi" w:hAnsiTheme="minorHAnsi" w:cstheme="minorHAnsi"/>
          <w:sz w:val="22"/>
          <w:szCs w:val="22"/>
          <w:lang w:val="en-GB"/>
        </w:rPr>
        <w:t xml:space="preserve"> choir during the interval.  The choir is usually between 50 and 60 in number for concerts.</w:t>
      </w:r>
    </w:p>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 xml:space="preserve">                                                  </w:t>
      </w:r>
    </w:p>
    <w:p w:rsidR="004422DC" w:rsidRPr="00E50934" w:rsidRDefault="004422DC"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If we can agree dates and terms we may request a visit to the venue to carry out a site check.</w:t>
      </w:r>
    </w:p>
    <w:p w:rsidR="00C612E0" w:rsidRPr="00E50934" w:rsidRDefault="00C612E0" w:rsidP="004422DC">
      <w:pPr>
        <w:rPr>
          <w:rFonts w:asciiTheme="minorHAnsi" w:hAnsiTheme="minorHAnsi" w:cstheme="minorHAnsi"/>
          <w:sz w:val="22"/>
          <w:szCs w:val="22"/>
          <w:lang w:val="en-GB"/>
        </w:rPr>
      </w:pPr>
    </w:p>
    <w:p w:rsidR="00C612E0" w:rsidRPr="00E50934" w:rsidRDefault="00C612E0" w:rsidP="004422DC">
      <w:pPr>
        <w:rPr>
          <w:rFonts w:asciiTheme="minorHAnsi" w:hAnsiTheme="minorHAnsi" w:cstheme="minorHAnsi"/>
          <w:sz w:val="22"/>
          <w:szCs w:val="22"/>
          <w:lang w:val="en-GB"/>
        </w:rPr>
      </w:pPr>
      <w:r w:rsidRPr="00E50934">
        <w:rPr>
          <w:rFonts w:asciiTheme="minorHAnsi" w:hAnsiTheme="minorHAnsi" w:cstheme="minorHAnsi"/>
          <w:sz w:val="22"/>
          <w:szCs w:val="22"/>
          <w:lang w:val="en-GB"/>
        </w:rPr>
        <w:t xml:space="preserve">For further information please look on our website </w:t>
      </w:r>
      <w:hyperlink r:id="rId9" w:history="1">
        <w:r w:rsidRPr="00E50934">
          <w:rPr>
            <w:rStyle w:val="Hyperlink"/>
            <w:rFonts w:asciiTheme="minorHAnsi" w:hAnsiTheme="minorHAnsi" w:cstheme="minorHAnsi"/>
            <w:sz w:val="22"/>
            <w:szCs w:val="22"/>
            <w:lang w:val="en-GB"/>
          </w:rPr>
          <w:t>www.fishpondchoir.com</w:t>
        </w:r>
      </w:hyperlink>
      <w:r w:rsidRPr="00E50934">
        <w:rPr>
          <w:rFonts w:asciiTheme="minorHAnsi" w:hAnsiTheme="minorHAnsi" w:cstheme="minorHAnsi"/>
          <w:sz w:val="22"/>
          <w:szCs w:val="22"/>
          <w:lang w:val="en-GB"/>
        </w:rPr>
        <w:t xml:space="preserve"> </w:t>
      </w:r>
    </w:p>
    <w:p w:rsidR="002B2F1F" w:rsidRPr="00E50934" w:rsidRDefault="002B2F1F">
      <w:pPr>
        <w:rPr>
          <w:rFonts w:asciiTheme="minorHAnsi" w:hAnsiTheme="minorHAnsi" w:cstheme="minorHAnsi"/>
        </w:rPr>
      </w:pPr>
    </w:p>
    <w:sectPr w:rsidR="002B2F1F" w:rsidRPr="00E50934">
      <w:headerReference w:type="default" r:id="rId10"/>
      <w:footerReference w:type="default" r:id="rId11"/>
      <w:pgSz w:w="11905" w:h="16837"/>
      <w:pgMar w:top="850" w:right="850" w:bottom="850" w:left="850" w:header="720" w:footer="864"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2664" w:rsidRDefault="00932664">
      <w:r>
        <w:separator/>
      </w:r>
    </w:p>
  </w:endnote>
  <w:endnote w:type="continuationSeparator" w:id="0">
    <w:p w:rsidR="00932664" w:rsidRDefault="00932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24" w:rsidRDefault="00932664">
    <w:pPr>
      <w:tabs>
        <w:tab w:val="center" w:pos="4320"/>
        <w:tab w:val="right" w:pos="864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2664" w:rsidRDefault="00932664">
      <w:r>
        <w:separator/>
      </w:r>
    </w:p>
  </w:footnote>
  <w:footnote w:type="continuationSeparator" w:id="0">
    <w:p w:rsidR="00932664" w:rsidRDefault="00932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2624" w:rsidRDefault="00932664">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253E09"/>
    <w:multiLevelType w:val="singleLevel"/>
    <w:tmpl w:val="2B445108"/>
    <w:lvl w:ilvl="0">
      <w:start w:val="14"/>
      <w:numFmt w:val="decimal"/>
      <w:lvlText w:val="%1"/>
      <w:legacy w:legacy="1" w:legacySpace="0" w:legacyIndent="360"/>
      <w:lvlJc w:val="left"/>
      <w:rPr>
        <w:rFonts w:ascii="Comic Sans MS" w:hAnsi="Comic Sans MS" w:cs="Comic Sans MS" w:hint="default"/>
      </w:rPr>
    </w:lvl>
  </w:abstractNum>
  <w:abstractNum w:abstractNumId="1" w15:restartNumberingAfterBreak="0">
    <w:nsid w:val="6A713994"/>
    <w:multiLevelType w:val="singleLevel"/>
    <w:tmpl w:val="4A481682"/>
    <w:lvl w:ilvl="0">
      <w:start w:val="1"/>
      <w:numFmt w:val="decimal"/>
      <w:lvlText w:val="%1"/>
      <w:legacy w:legacy="1" w:legacySpace="0" w:legacyIndent="360"/>
      <w:lvlJc w:val="left"/>
      <w:rPr>
        <w:rFonts w:ascii="Comic Sans MS" w:hAnsi="Comic Sans MS" w:cs="Comic Sans MS" w:hint="default"/>
      </w:rPr>
    </w:lvl>
  </w:abstractNum>
  <w:abstractNum w:abstractNumId="2" w15:restartNumberingAfterBreak="0">
    <w:nsid w:val="7128562E"/>
    <w:multiLevelType w:val="singleLevel"/>
    <w:tmpl w:val="C60AE1CE"/>
    <w:lvl w:ilvl="0">
      <w:start w:val="5"/>
      <w:numFmt w:val="decimal"/>
      <w:lvlText w:val="%1"/>
      <w:legacy w:legacy="1" w:legacySpace="0" w:legacyIndent="360"/>
      <w:lvlJc w:val="left"/>
      <w:rPr>
        <w:rFonts w:ascii="Comic Sans MS" w:hAnsi="Comic Sans MS" w:cs="Comic Sans MS" w:hint="default"/>
      </w:rPr>
    </w:lvl>
  </w:abstractNum>
  <w:num w:numId="1">
    <w:abstractNumId w:val="1"/>
  </w:num>
  <w:num w:numId="2">
    <w:abstractNumId w:val="1"/>
    <w:lvlOverride w:ilvl="0">
      <w:lvl w:ilvl="0">
        <w:start w:val="2"/>
        <w:numFmt w:val="decimal"/>
        <w:lvlText w:val="%1"/>
        <w:legacy w:legacy="1" w:legacySpace="0" w:legacyIndent="360"/>
        <w:lvlJc w:val="left"/>
        <w:rPr>
          <w:rFonts w:ascii="Comic Sans MS" w:hAnsi="Comic Sans MS" w:cs="Comic Sans MS" w:hint="default"/>
        </w:rPr>
      </w:lvl>
    </w:lvlOverride>
  </w:num>
  <w:num w:numId="3">
    <w:abstractNumId w:val="2"/>
  </w:num>
  <w:num w:numId="4">
    <w:abstractNumId w:val="2"/>
    <w:lvlOverride w:ilvl="0">
      <w:lvl w:ilvl="0">
        <w:start w:val="6"/>
        <w:numFmt w:val="decimal"/>
        <w:lvlText w:val="%1"/>
        <w:legacy w:legacy="1" w:legacySpace="0" w:legacyIndent="360"/>
        <w:lvlJc w:val="left"/>
        <w:rPr>
          <w:rFonts w:ascii="Comic Sans MS" w:hAnsi="Comic Sans MS" w:cs="Comic Sans MS" w:hint="default"/>
        </w:rPr>
      </w:lvl>
    </w:lvlOverride>
  </w:num>
  <w:num w:numId="5">
    <w:abstractNumId w:val="2"/>
    <w:lvlOverride w:ilvl="0">
      <w:lvl w:ilvl="0">
        <w:start w:val="7"/>
        <w:numFmt w:val="decimal"/>
        <w:lvlText w:val="%1"/>
        <w:legacy w:legacy="1" w:legacySpace="0" w:legacyIndent="360"/>
        <w:lvlJc w:val="left"/>
        <w:rPr>
          <w:rFonts w:ascii="Comic Sans MS" w:hAnsi="Comic Sans MS" w:cs="Comic Sans MS" w:hint="default"/>
        </w:rPr>
      </w:lvl>
    </w:lvlOverride>
  </w:num>
  <w:num w:numId="6">
    <w:abstractNumId w:val="2"/>
    <w:lvlOverride w:ilvl="0">
      <w:lvl w:ilvl="0">
        <w:start w:val="8"/>
        <w:numFmt w:val="decimal"/>
        <w:lvlText w:val="%1"/>
        <w:legacy w:legacy="1" w:legacySpace="0" w:legacyIndent="360"/>
        <w:lvlJc w:val="left"/>
        <w:rPr>
          <w:rFonts w:ascii="Comic Sans MS" w:hAnsi="Comic Sans MS" w:cs="Comic Sans MS" w:hint="default"/>
        </w:rPr>
      </w:lvl>
    </w:lvlOverride>
  </w:num>
  <w:num w:numId="7">
    <w:abstractNumId w:val="2"/>
    <w:lvlOverride w:ilvl="0">
      <w:lvl w:ilvl="0">
        <w:start w:val="9"/>
        <w:numFmt w:val="decimal"/>
        <w:lvlText w:val="%1"/>
        <w:legacy w:legacy="1" w:legacySpace="0" w:legacyIndent="360"/>
        <w:lvlJc w:val="left"/>
        <w:rPr>
          <w:rFonts w:ascii="Comic Sans MS" w:hAnsi="Comic Sans MS" w:cs="Comic Sans MS" w:hint="default"/>
        </w:rPr>
      </w:lvl>
    </w:lvlOverride>
  </w:num>
  <w:num w:numId="8">
    <w:abstractNumId w:val="2"/>
    <w:lvlOverride w:ilvl="0">
      <w:lvl w:ilvl="0">
        <w:start w:val="10"/>
        <w:numFmt w:val="decimal"/>
        <w:lvlText w:val="%1"/>
        <w:legacy w:legacy="1" w:legacySpace="0" w:legacyIndent="360"/>
        <w:lvlJc w:val="left"/>
        <w:rPr>
          <w:rFonts w:ascii="Comic Sans MS" w:hAnsi="Comic Sans MS" w:cs="Comic Sans MS" w:hint="default"/>
        </w:rPr>
      </w:lvl>
    </w:lvlOverride>
  </w:num>
  <w:num w:numId="9">
    <w:abstractNumId w:val="2"/>
    <w:lvlOverride w:ilvl="0">
      <w:lvl w:ilvl="0">
        <w:start w:val="11"/>
        <w:numFmt w:val="decimal"/>
        <w:lvlText w:val="%1"/>
        <w:legacy w:legacy="1" w:legacySpace="0" w:legacyIndent="360"/>
        <w:lvlJc w:val="left"/>
        <w:rPr>
          <w:rFonts w:ascii="Comic Sans MS" w:hAnsi="Comic Sans MS" w:cs="Comic Sans MS" w:hint="default"/>
        </w:rPr>
      </w:lvl>
    </w:lvlOverride>
  </w:num>
  <w:num w:numId="10">
    <w:abstractNumId w:val="2"/>
    <w:lvlOverride w:ilvl="0">
      <w:lvl w:ilvl="0">
        <w:start w:val="12"/>
        <w:numFmt w:val="decimal"/>
        <w:lvlText w:val="%1"/>
        <w:legacy w:legacy="1" w:legacySpace="0" w:legacyIndent="360"/>
        <w:lvlJc w:val="left"/>
        <w:rPr>
          <w:rFonts w:ascii="Comic Sans MS" w:hAnsi="Comic Sans MS" w:cs="Comic Sans MS" w:hint="default"/>
        </w:rPr>
      </w:lvl>
    </w:lvlOverride>
  </w:num>
  <w:num w:numId="11">
    <w:abstractNumId w:val="2"/>
    <w:lvlOverride w:ilvl="0">
      <w:lvl w:ilvl="0">
        <w:start w:val="13"/>
        <w:numFmt w:val="decimal"/>
        <w:lvlText w:val="%1"/>
        <w:legacy w:legacy="1" w:legacySpace="0" w:legacyIndent="360"/>
        <w:lvlJc w:val="left"/>
        <w:rPr>
          <w:rFonts w:ascii="Comic Sans MS" w:hAnsi="Comic Sans MS" w:cs="Comic Sans MS" w:hint="default"/>
        </w:rPr>
      </w:lvl>
    </w:lvlOverride>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2DC"/>
    <w:rsid w:val="002B2F1F"/>
    <w:rsid w:val="00380F52"/>
    <w:rsid w:val="00405A4A"/>
    <w:rsid w:val="004422DC"/>
    <w:rsid w:val="004A0AF9"/>
    <w:rsid w:val="006B05E8"/>
    <w:rsid w:val="00885F7B"/>
    <w:rsid w:val="00932664"/>
    <w:rsid w:val="00A1575E"/>
    <w:rsid w:val="00B26F2B"/>
    <w:rsid w:val="00C612E0"/>
    <w:rsid w:val="00E454FB"/>
    <w:rsid w:val="00E50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E68236-490B-4398-806E-6206F16A5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422DC"/>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2DC"/>
    <w:rPr>
      <w:color w:val="0000FF" w:themeColor="hyperlink"/>
      <w:u w:val="single"/>
    </w:rPr>
  </w:style>
  <w:style w:type="paragraph" w:styleId="BalloonText">
    <w:name w:val="Balloon Text"/>
    <w:basedOn w:val="Normal"/>
    <w:link w:val="BalloonTextChar"/>
    <w:uiPriority w:val="99"/>
    <w:semiHidden/>
    <w:unhideWhenUsed/>
    <w:rsid w:val="004422DC"/>
    <w:rPr>
      <w:rFonts w:ascii="Tahoma" w:hAnsi="Tahoma" w:cs="Tahoma"/>
      <w:sz w:val="16"/>
      <w:szCs w:val="16"/>
    </w:rPr>
  </w:style>
  <w:style w:type="character" w:customStyle="1" w:styleId="BalloonTextChar">
    <w:name w:val="Balloon Text Char"/>
    <w:basedOn w:val="DefaultParagraphFont"/>
    <w:link w:val="BalloonText"/>
    <w:uiPriority w:val="99"/>
    <w:semiHidden/>
    <w:rsid w:val="004422DC"/>
    <w:rPr>
      <w:rFonts w:ascii="Tahoma" w:eastAsia="Times New Roman" w:hAnsi="Tahoma" w:cs="Tahoma"/>
      <w:kern w:val="28"/>
      <w:sz w:val="16"/>
      <w:szCs w:val="16"/>
      <w:lang w:val="en-US"/>
    </w:rPr>
  </w:style>
  <w:style w:type="table" w:styleId="TableGrid">
    <w:name w:val="Table Grid"/>
    <w:basedOn w:val="TableNormal"/>
    <w:uiPriority w:val="59"/>
    <w:rsid w:val="00442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157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fishpondchoir.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fishpondchoi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Amandini</dc:creator>
  <cp:lastModifiedBy>Lucy Peacock</cp:lastModifiedBy>
  <cp:revision>3</cp:revision>
  <dcterms:created xsi:type="dcterms:W3CDTF">2019-03-19T11:53:00Z</dcterms:created>
  <dcterms:modified xsi:type="dcterms:W3CDTF">2019-03-19T12:03:00Z</dcterms:modified>
</cp:coreProperties>
</file>